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tab/>
        <w:t xml:space="preserve"> </w:t>
      </w: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Default="00AB09EE" w:rsidP="00AB09EE">
      <w:pPr>
        <w:tabs>
          <w:tab w:val="left" w:pos="1020"/>
        </w:tabs>
        <w:rPr>
          <w:b/>
          <w:i/>
        </w:rPr>
      </w:pPr>
      <w:r>
        <w:t xml:space="preserve">           </w:t>
      </w:r>
      <w:r w:rsidRPr="00AF1BD4">
        <w:rPr>
          <w:b/>
          <w:bCs/>
          <w:i/>
          <w:sz w:val="22"/>
          <w:szCs w:val="22"/>
        </w:rPr>
        <w:t xml:space="preserve">Regione Siciliana                                                    </w:t>
      </w:r>
      <w:r w:rsidRPr="00AF1B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    </w:t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AB09EE" w:rsidRPr="00FB3BC4" w:rsidRDefault="00AB09EE" w:rsidP="00AB09EE">
      <w:pPr>
        <w:tabs>
          <w:tab w:val="left" w:pos="102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AB09EE" w:rsidRDefault="00AB09EE" w:rsidP="00AB09EE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</w:t>
      </w:r>
      <w:r w:rsidRPr="00DA0256">
        <w:rPr>
          <w:b/>
          <w:i/>
        </w:rPr>
        <w:t xml:space="preserve">TRAPANI     </w:t>
      </w:r>
    </w:p>
    <w:p w:rsidR="00AB09EE" w:rsidRPr="00AB09EE" w:rsidRDefault="00AB09EE" w:rsidP="00AB09EE">
      <w:pPr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</w:t>
      </w:r>
      <w:r w:rsidRPr="00AB09EE">
        <w:rPr>
          <w:b/>
          <w:sz w:val="20"/>
          <w:szCs w:val="20"/>
        </w:rPr>
        <w:t>Ufficio di Staff e Comunicazione</w:t>
      </w:r>
    </w:p>
    <w:p w:rsidR="00AB09EE" w:rsidRDefault="00AB09EE" w:rsidP="00AB09EE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</w:t>
      </w:r>
      <w:hyperlink r:id="rId7" w:history="1">
        <w:r w:rsidRPr="00AB09EE">
          <w:rPr>
            <w:rStyle w:val="Collegamentoipertestuale"/>
            <w:b/>
            <w:sz w:val="16"/>
            <w:szCs w:val="16"/>
          </w:rPr>
          <w:t>giacalone@iacptrapani.it</w:t>
        </w:r>
      </w:hyperlink>
      <w:r w:rsidRPr="00AB09EE">
        <w:rPr>
          <w:b/>
          <w:sz w:val="16"/>
          <w:szCs w:val="16"/>
        </w:rPr>
        <w:t xml:space="preserve"> – 0923 823152/53  3384889889 </w:t>
      </w:r>
      <w:r>
        <w:rPr>
          <w:b/>
          <w:sz w:val="16"/>
          <w:szCs w:val="16"/>
        </w:rPr>
        <w:t>–</w:t>
      </w:r>
      <w:r w:rsidRPr="00AB09EE">
        <w:rPr>
          <w:b/>
          <w:sz w:val="16"/>
          <w:szCs w:val="16"/>
        </w:rPr>
        <w:t xml:space="preserve"> 3351221265</w:t>
      </w: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8225F2" w:rsidRDefault="008225F2" w:rsidP="008225F2">
      <w:pPr>
        <w:jc w:val="both"/>
      </w:pPr>
      <w:r>
        <w:t>Pubblicato oggi sul sito web dell’</w:t>
      </w:r>
      <w:proofErr w:type="spellStart"/>
      <w:r>
        <w:t>Iacp</w:t>
      </w:r>
      <w:proofErr w:type="spellEnd"/>
      <w:r>
        <w:t xml:space="preserve"> di Trapani – </w:t>
      </w:r>
      <w:hyperlink r:id="rId8" w:history="1">
        <w:r w:rsidRPr="00013766">
          <w:rPr>
            <w:rStyle w:val="Collegamentoipertestuale"/>
          </w:rPr>
          <w:t>www.iacptrapani.com</w:t>
        </w:r>
      </w:hyperlink>
      <w:r>
        <w:t xml:space="preserve"> – l’AVVISO PUBBLICO PER MANIFESTAZIONE D’INTERESSE PER IL CONFERIMENTO DELL’INCARICO DI PRESIDENTE DELL’ORGANISMO INDIPENDENTE DI VALUTAZIONE DELL’IACP DI TRAPANI.</w:t>
      </w:r>
    </w:p>
    <w:p w:rsidR="008225F2" w:rsidRDefault="008225F2" w:rsidP="008225F2">
      <w:pPr>
        <w:jc w:val="both"/>
      </w:pPr>
    </w:p>
    <w:p w:rsidR="008225F2" w:rsidRDefault="008225F2" w:rsidP="008225F2">
      <w:pPr>
        <w:jc w:val="both"/>
      </w:pPr>
      <w:r>
        <w:t>I termini per la presentazione delle domande scade alle ore 11 del prossimo 23 giugno 2014.</w:t>
      </w:r>
    </w:p>
    <w:p w:rsidR="008225F2" w:rsidRDefault="008225F2" w:rsidP="008225F2">
      <w:pPr>
        <w:jc w:val="both"/>
      </w:pPr>
    </w:p>
    <w:p w:rsidR="002818EB" w:rsidRDefault="002818EB" w:rsidP="00AB09EE">
      <w:pPr>
        <w:rPr>
          <w:sz w:val="20"/>
          <w:szCs w:val="20"/>
        </w:rPr>
      </w:pP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UFFICIO STAMPA</w:t>
      </w: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R. Giacalone</w:t>
      </w:r>
    </w:p>
    <w:p w:rsidR="008225F2" w:rsidRDefault="008225F2" w:rsidP="00AB09EE">
      <w:pPr>
        <w:rPr>
          <w:sz w:val="20"/>
          <w:szCs w:val="20"/>
        </w:rPr>
      </w:pPr>
    </w:p>
    <w:p w:rsidR="008225F2" w:rsidRDefault="008225F2" w:rsidP="00AB09EE">
      <w:pPr>
        <w:rPr>
          <w:sz w:val="20"/>
          <w:szCs w:val="20"/>
        </w:rPr>
      </w:pPr>
      <w:r>
        <w:rPr>
          <w:sz w:val="20"/>
          <w:szCs w:val="20"/>
        </w:rPr>
        <w:t>Trapani 1</w:t>
      </w:r>
      <w:r w:rsidR="004F0065">
        <w:rPr>
          <w:sz w:val="20"/>
          <w:szCs w:val="20"/>
        </w:rPr>
        <w:t>2</w:t>
      </w:r>
      <w:bookmarkStart w:id="0" w:name="_GoBack"/>
      <w:bookmarkEnd w:id="0"/>
      <w:r>
        <w:rPr>
          <w:sz w:val="20"/>
          <w:szCs w:val="20"/>
        </w:rPr>
        <w:t xml:space="preserve"> giugno 2014</w:t>
      </w:r>
    </w:p>
    <w:p w:rsidR="00731E46" w:rsidRDefault="00731E46" w:rsidP="00AB09EE">
      <w:pPr>
        <w:rPr>
          <w:sz w:val="20"/>
          <w:szCs w:val="20"/>
        </w:rPr>
      </w:pPr>
    </w:p>
    <w:p w:rsidR="00731E46" w:rsidRDefault="00731E46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</w:t>
      </w:r>
    </w:p>
    <w:sectPr w:rsidR="00731E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2818EB"/>
    <w:rsid w:val="002B6CEE"/>
    <w:rsid w:val="003D2AD1"/>
    <w:rsid w:val="004F0065"/>
    <w:rsid w:val="00731E46"/>
    <w:rsid w:val="008225F2"/>
    <w:rsid w:val="009A3FDE"/>
    <w:rsid w:val="00AB09EE"/>
    <w:rsid w:val="00D01229"/>
    <w:rsid w:val="00F5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cptrapani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iacalone@iacptrapani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Giacalone</dc:creator>
  <cp:lastModifiedBy>Giacalone</cp:lastModifiedBy>
  <cp:revision>4</cp:revision>
  <dcterms:created xsi:type="dcterms:W3CDTF">2014-06-12T09:14:00Z</dcterms:created>
  <dcterms:modified xsi:type="dcterms:W3CDTF">2014-06-13T11:37:00Z</dcterms:modified>
</cp:coreProperties>
</file>