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73660</wp:posOffset>
            </wp:positionV>
            <wp:extent cx="1714500" cy="770255"/>
            <wp:effectExtent l="0" t="0" r="0" b="0"/>
            <wp:wrapNone/>
            <wp:docPr id="6" name="Immagine 6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tab/>
        <w:t xml:space="preserve"> </w:t>
      </w: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438150" cy="539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257300"/>
                <wp:effectExtent l="0" t="0" r="4445" b="254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9pt;margin-top:0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nKewIAAP0EAAAOAAAAZHJzL2Uyb0RvYy54bWysVG1v0zAQ/o7Ef7D8vcsLydpES6etpQhp&#10;wMTgB7iO01g4vmC7TTfEf+fstKUDPiBEPjg++/z47p7nfHW97xTZCWMl6IomFzElQnOopd5U9POn&#10;1WRGiXVM10yBFhV9FJZez1++uBr6UqTQgqqFIQiibTn0FW2d68sosrwVHbMX0AuNmw2Yjjk0zSaq&#10;DRsQvVNRGseX0QCm7g1wYS2uLsdNOg/4TSO4+9A0VjiiKoqxuTCaMK79GM2vWLkxrG8lP4TB/iGK&#10;jkmNl56glswxsjXyN6hOcgMWGnfBoYugaSQXIQfMJol/yeahZb0IuWBxbH8qk/1/sPz97t4QWVc0&#10;p0SzDin6KBwStgEFJPf1GXpbottDf298hra/A/7FEg2LFt3EjTEwtILVGFXi/aNnB7xh8ShZD++g&#10;Rni2dRBKtW9M5wGxCGQfGHk8MSL2jnBcTON8msVIHMe9JM2nr9Dwd7DyeLw31r0R0BE/qahBygM8&#10;291ZN7oeXUL4oGS9kkoFw2zWC2XIjqE8VuE7oNtzN6W9swZ/bEQcVzBKvMPv+XgD3d+KJM3i27SY&#10;rC5n00m2yvJJMY1nkzgpbovLOCuy5eq7DzDJylbWtdB3Uouj9JLs76g9NMEomiA+MlS0yNM85P4s&#10;enueZBy+PyXZSYedqGRX0dnJiZWe2de6xrRZ6ZhU4zx6Hn4gBGtw/IeqBB146kcJraF+RBkYQJKQ&#10;UHwzcNKCeaJkwP6rqP26ZUZQot5qlFKRZJlv2GBk+TRFw5zvrM93mOYIVVFHyThduLHJt72RmxZv&#10;SkJhNNyg/BoZhOGlOUZ1EC32WMjg8B74Jj63g9fPV2v+AwAA//8DAFBLAwQUAAYACAAAACEAwRyb&#10;p9sAAAAHAQAADwAAAGRycy9kb3ducmV2LnhtbEyPQU/DMAyF70j8h8hI3FjCNqqtNJ0Q0k7AgQ2J&#10;q9d4bUXjlCbdyr/HnNjF8nu2nj8Xm8l36kRDbANbuJ8ZUMRVcC3XFj7227sVqJiQHXaBycIPRdiU&#10;11cF5i6c+Z1Ou1QrCeGYo4UmpT7XOlYNeYyz0BPL7BgGj0nkUGs34FnCfafnxmTaY8tyocGenhuq&#10;vnajt4DZ0n2/HRev+5cxw3U9me3Dp7H29mZ6egSVaEr/y/CHL+hQCtMhjOyi6kSv5JVkQapMF8u5&#10;NAex1+LrstCX/OUvAAAA//8DAFBLAQItABQABgAIAAAAIQC2gziS/gAAAOEBAAATAAAAAAAAAAAA&#10;AAAAAAAAAABbQ29udGVudF9UeXBlc10ueG1sUEsBAi0AFAAGAAgAAAAhADj9If/WAAAAlAEAAAsA&#10;AAAAAAAAAAAAAAAALwEAAF9yZWxzLy5yZWxzUEsBAi0AFAAGAAgAAAAhAES+2cp7AgAA/QQAAA4A&#10;AAAAAAAAAAAAAAAALgIAAGRycy9lMm9Eb2MueG1sUEsBAi0AFAAGAAgAAAAhAMEcm6fbAAAABwEA&#10;AA8AAAAAAAAAAAAAAAAA1Q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4445" b="254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8C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LSg&#10;RLMeKfooPBK2BgWkCPUZjKvQ7cHc25ChM3fAvzii4aZDN3FlLQydYA1GlQX/5NmBYDg8SlbDO2gQ&#10;nm08xFLtWtsHQCwC2UVGHo+MiJ0nHBezNJ/PUiSO496rIi9xHq5g1eG0sc6/EdCTMKmpRcYjOtve&#10;OT+6Hlxi9KBks5RKRcOuVzfKki1DdSzjt0d3p25KB2cN4diIOK5gkHhH2AvhRra/lVlepNd5OVme&#10;z2eTYllMJ+UsnU/SrLwuz9OiLG6X30OAWVF1smmEvpNaHJSXFX/H7L4HRs1E7ZGhpuU0n8bcn0Xv&#10;TpNM4/enJHvpsRGV7Gs6PzqxKhD7WjeYNqs8k2qcJ8/Dj4RgDQ7/WJUog8D8qKAVNI+oAgtIEvKJ&#10;TwZOOrBPlAzYfjV1XzfMCkrUW41KKrOiCP0ajWI6y9Gwpzur0x2mOULV1FMyTm/82OMbY+W6w5uy&#10;WBgNV6i+VkZhBGWOUe01iy0WM9g/B6GHT+3o9fPRWvwA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L8nHwJ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27000" t="17145" r="120650" b="2095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oahAIAAAUFAAAOAAAAZHJzL2Uyb0RvYy54bWysVFFv0zAQfkfiP1h+75J0aZtES6exUUAa&#10;bNLgB7ix01g4PmO7TQfiv3N2uq2FF4Tog+vLnb+77+6zLy73vSI7YZ0EXdPsLKVE6Aa41Juafvm8&#10;mhSUOM80Zwq0qOmjcPRy+frVxWAqMYUOFBeWIIh21WBq2nlvqiRxTSd65s7ACI3OFmzPPJp2k3DL&#10;BkTvVTJN03kygOXGQiOcw683o5MuI37bisbfta0TnqiaYm0+rjau67AmywtWbSwznWwOZbB/qKJn&#10;UmPSZ6gb5hnZWvkHVC8bCw5af9ZAn0DbykZEDsgmS39j89AxIyIXbI4zz21y/w+2+bS7t0Tymp5T&#10;olmPI7rbMSXIeWjNYFyFEQ/m3gZyztxC89URDdcd0xtxZS0MnWAcC8pCfHJyIBgOj5L18BE4IrOt&#10;h9ilfWt7YgGnkRXloshxMq2S5n2ACYmwL2Qfh/T4PCSx96TBj/NiVqR4oEFXluXnKRohNasCajht&#10;rPPvBPQkbGoqFEK70EdWsd2t82P0U1QkBkrylVQqGnazvlaWYBtquoq/QwJ3HKZ0CNYQjo2I4xes&#10;E3MEX6g4auBHmU3z9M20nKzmxWKSr/LZpFykxSTNyjflPM3L/Gb1MxSY5VUnORf6VmrxpMcs/7t5&#10;H27GqKSoSDLUtJxNZ5H7SfXumCS28KWLJ2EWtpojO1aFMb897D2TatwnpxXHMSDtp//YiCiKoINR&#10;T2vgj6iJOH0cI74dOKMO7HdKBryHNXXftswKStQHjboqszzIw0cjny2maNhjz/rYw3SDUDX1lIzb&#10;az9e9q2xctNhplFgGq5Q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Cd&#10;0Xoa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080" t="8890" r="4445" b="63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3cQIAAO0EAAAOAAAAZHJzL2Uyb0RvYy54bWysVNtu2zAMfR+wfxD0nvoyp6mNOEUvyzCg&#10;Wwt0+wBFlmNhsqhJSpyu2L+PkpMu2fYwDPODLIoUycNDan656xXZCusk6JpmZyklQnNopF7X9POn&#10;5eSCEueZbpgCLWr6JBy9XLx+NR9MJXLoQDXCEnSiXTWYmnbemypJHO9Ez9wZGKFR2YLtmUfRrpPG&#10;sgG99yrJ0/Q8GcA2xgIXzuHp7aiki+i/bQX3923rhCeqppibj6uN6yqsyWLOqrVlppN8nwb7hyx6&#10;JjUGfXF1yzwjGyt/c9VLbsFB68849Am0reQiYkA0WfoLmseOGRGxYHGceSmT+39u+cftgyWyqWlO&#10;iWY9UnS/ZUqQPJRmMK5Ci0fzYAM4Z+6Af3FEw03H9FpcWQtDJ1iDCWXBPjm5EASHV8lq+AANemYb&#10;D7FKu9b2wSHiJ7tIxtMLGWLnCcfDYjpDginhqMry6ewNCiEEqw63jXX+nYCehE1NhVLSuFAvVrHt&#10;nfOj9cEqAgAlm6VUKgp2vbpRliDcmi7jtw/gjs2UDsYawrXR43iCeWKMoAsZR66fyywv0uu8nCzP&#10;L2aTYllMJ+UsvZikWXldnqdFWdwuv4cEs6LqZNMIfSe1OPRdVvwdr/sJGDsmdh4ZalpO82nEfpK9&#10;OwaZxu9PIC1sdIPoWBXofLvfeybVuE9OM440IOzDPxYikh/4HvtmBc0Tcm8BqUEa8Y3ATQf2GyUD&#10;zltN3dcNs4IS9V5j/5RZUYQBjULknhJ7rFkda5jm6KqmnpJxe+PHod4YK9cdRspiLTRcYc+1MvZC&#10;6Mcxq32n4kxFBPv5D0N7LEern6/U4gc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BD2a03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</w:p>
    <w:p w:rsidR="00AB09EE" w:rsidRDefault="00AB09EE" w:rsidP="00AB09EE">
      <w:pPr>
        <w:tabs>
          <w:tab w:val="left" w:pos="1020"/>
        </w:tabs>
        <w:rPr>
          <w:b/>
          <w:i/>
        </w:rPr>
      </w:pPr>
      <w:r>
        <w:t xml:space="preserve">           </w:t>
      </w:r>
      <w:r w:rsidRPr="00AF1BD4">
        <w:rPr>
          <w:b/>
          <w:bCs/>
          <w:i/>
          <w:sz w:val="22"/>
          <w:szCs w:val="22"/>
        </w:rPr>
        <w:t xml:space="preserve">Regione Siciliana                                                    </w:t>
      </w:r>
      <w:r w:rsidRPr="00AF1B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    </w:t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AB09EE" w:rsidRPr="00FB3BC4" w:rsidRDefault="00AB09EE" w:rsidP="00AB09EE">
      <w:pPr>
        <w:tabs>
          <w:tab w:val="left" w:pos="102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</w:t>
      </w:r>
      <w:r w:rsidRPr="00991E23">
        <w:rPr>
          <w:b/>
          <w:i/>
        </w:rPr>
        <w:t>Istituto Autonomo Case Popolari</w:t>
      </w:r>
      <w:r>
        <w:rPr>
          <w:b/>
          <w:i/>
        </w:rPr>
        <w:t xml:space="preserve">                                                     </w:t>
      </w:r>
    </w:p>
    <w:p w:rsidR="00AB09EE" w:rsidRDefault="00AB09EE" w:rsidP="00AB09EE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</w:t>
      </w:r>
      <w:r w:rsidRPr="00DA0256">
        <w:rPr>
          <w:b/>
          <w:i/>
        </w:rPr>
        <w:t xml:space="preserve">TRAPANI     </w:t>
      </w:r>
    </w:p>
    <w:p w:rsidR="00AB09EE" w:rsidRPr="00AB09EE" w:rsidRDefault="00AB09EE" w:rsidP="00AB09EE">
      <w:pPr>
        <w:rPr>
          <w:b/>
          <w:sz w:val="20"/>
          <w:szCs w:val="20"/>
        </w:rPr>
      </w:pPr>
      <w:r>
        <w:rPr>
          <w:b/>
        </w:rPr>
        <w:t xml:space="preserve">                                                                      </w:t>
      </w:r>
      <w:r w:rsidRPr="00AB09EE">
        <w:rPr>
          <w:b/>
          <w:sz w:val="20"/>
          <w:szCs w:val="20"/>
        </w:rPr>
        <w:t>Ufficio di Staff e Comunicazione</w:t>
      </w:r>
    </w:p>
    <w:p w:rsidR="00AB09EE" w:rsidRDefault="00AB09EE" w:rsidP="00AB09EE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</w:t>
      </w:r>
      <w:hyperlink r:id="rId7" w:history="1">
        <w:r w:rsidRPr="00AB09EE">
          <w:rPr>
            <w:rStyle w:val="Collegamentoipertestuale"/>
            <w:b/>
            <w:sz w:val="16"/>
            <w:szCs w:val="16"/>
          </w:rPr>
          <w:t>giacalone@iacptrapani.it</w:t>
        </w:r>
      </w:hyperlink>
      <w:r w:rsidRPr="00AB09EE">
        <w:rPr>
          <w:b/>
          <w:sz w:val="16"/>
          <w:szCs w:val="16"/>
        </w:rPr>
        <w:t xml:space="preserve"> – 0923 823152/53  3384889889 </w:t>
      </w:r>
      <w:r>
        <w:rPr>
          <w:b/>
          <w:sz w:val="16"/>
          <w:szCs w:val="16"/>
        </w:rPr>
        <w:t>–</w:t>
      </w:r>
      <w:r w:rsidRPr="00AB09EE">
        <w:rPr>
          <w:b/>
          <w:sz w:val="16"/>
          <w:szCs w:val="16"/>
        </w:rPr>
        <w:t xml:space="preserve"> 3351221265</w:t>
      </w: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2E3295" w:rsidRDefault="002E3295" w:rsidP="002E3295">
      <w:pPr>
        <w:pStyle w:val="testo-base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bookmarkStart w:id="0" w:name="_GoBack"/>
      <w:r>
        <w:rPr>
          <w:color w:val="373737"/>
          <w:sz w:val="28"/>
          <w:szCs w:val="28"/>
        </w:rPr>
        <w:t xml:space="preserve">La </w:t>
      </w:r>
      <w:r w:rsidRPr="007062B7">
        <w:rPr>
          <w:color w:val="373737"/>
          <w:sz w:val="28"/>
          <w:szCs w:val="28"/>
        </w:rPr>
        <w:t xml:space="preserve">legge 28 marzo 2014, n. 47, </w:t>
      </w:r>
      <w:r>
        <w:rPr>
          <w:color w:val="373737"/>
          <w:sz w:val="28"/>
          <w:szCs w:val="28"/>
        </w:rPr>
        <w:t>che ha introdotto anche il nuovo</w:t>
      </w:r>
      <w:r>
        <w:rPr>
          <w:color w:val="333333"/>
          <w:sz w:val="28"/>
          <w:szCs w:val="28"/>
        </w:rPr>
        <w:t xml:space="preserve"> piano Casa del Governo – </w:t>
      </w:r>
      <w:proofErr w:type="spellStart"/>
      <w:r w:rsidRPr="008F7CF6">
        <w:rPr>
          <w:i/>
          <w:color w:val="333333"/>
          <w:sz w:val="28"/>
          <w:szCs w:val="28"/>
        </w:rPr>
        <w:t>cosidetto</w:t>
      </w:r>
      <w:proofErr w:type="spellEnd"/>
      <w:r w:rsidRPr="008F7CF6">
        <w:rPr>
          <w:i/>
          <w:color w:val="333333"/>
          <w:sz w:val="28"/>
          <w:szCs w:val="28"/>
        </w:rPr>
        <w:t xml:space="preserve"> Piano Lupi dal nome del ministro delle Infrastrutture che lo ha proposto dapprima al Governo che lo ha approvato e che adesso ha superato l’esame definitivo del Parlamento</w:t>
      </w:r>
      <w:r>
        <w:rPr>
          <w:color w:val="333333"/>
          <w:sz w:val="28"/>
          <w:szCs w:val="28"/>
        </w:rPr>
        <w:t xml:space="preserve"> – prevede, assieme ad una serie di a</w:t>
      </w:r>
      <w:r w:rsidRPr="007062B7">
        <w:rPr>
          <w:color w:val="333333"/>
          <w:sz w:val="28"/>
          <w:szCs w:val="28"/>
        </w:rPr>
        <w:t xml:space="preserve">iuti per </w:t>
      </w:r>
      <w:r>
        <w:rPr>
          <w:color w:val="333333"/>
          <w:sz w:val="28"/>
          <w:szCs w:val="28"/>
        </w:rPr>
        <w:t xml:space="preserve">garantire </w:t>
      </w:r>
      <w:r w:rsidRPr="007062B7">
        <w:rPr>
          <w:color w:val="333333"/>
          <w:sz w:val="28"/>
          <w:szCs w:val="28"/>
        </w:rPr>
        <w:t>la casa</w:t>
      </w:r>
      <w:r>
        <w:rPr>
          <w:color w:val="333333"/>
          <w:sz w:val="28"/>
          <w:szCs w:val="28"/>
        </w:rPr>
        <w:t xml:space="preserve"> popolare a chi non può accedere al mercato,</w:t>
      </w:r>
      <w:r w:rsidRPr="007062B7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anche delle norme in nome della</w:t>
      </w:r>
      <w:r w:rsidRPr="007062B7">
        <w:rPr>
          <w:color w:val="333333"/>
          <w:sz w:val="28"/>
          <w:szCs w:val="28"/>
        </w:rPr>
        <w:t xml:space="preserve"> legalità</w:t>
      </w:r>
      <w:r>
        <w:rPr>
          <w:color w:val="333333"/>
          <w:sz w:val="28"/>
          <w:szCs w:val="28"/>
        </w:rPr>
        <w:t xml:space="preserve"> che riguardano soprattutto il contrasto alle occupazioni abusive per la salvaguardia degli aventi diritto all’assegnazione.</w:t>
      </w:r>
    </w:p>
    <w:p w:rsidR="002E3295" w:rsidRDefault="002E3295" w:rsidP="002E3295">
      <w:pPr>
        <w:pStyle w:val="testo-base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:rsidR="002E3295" w:rsidRPr="002E3295" w:rsidRDefault="002E3295" w:rsidP="002E3295">
      <w:pPr>
        <w:pStyle w:val="testo-base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  <w:u w:val="single"/>
        </w:rPr>
      </w:pPr>
      <w:r w:rsidRPr="002E3295">
        <w:rPr>
          <w:b/>
          <w:color w:val="333333"/>
          <w:sz w:val="28"/>
          <w:szCs w:val="28"/>
          <w:u w:val="single"/>
        </w:rPr>
        <w:t xml:space="preserve">Proprio in relazione agli occupanti senza titolo e agli abusivi </w:t>
      </w:r>
      <w:r>
        <w:rPr>
          <w:color w:val="333333"/>
          <w:sz w:val="28"/>
          <w:szCs w:val="28"/>
        </w:rPr>
        <w:t>sono state introdotte una serie di norme amministrative che colpiscono le occupazioni abusive che si ricorda costituiscono anche reato penale. In questo contesto l’</w:t>
      </w:r>
      <w:proofErr w:type="spellStart"/>
      <w:r>
        <w:rPr>
          <w:color w:val="333333"/>
          <w:sz w:val="28"/>
          <w:szCs w:val="28"/>
        </w:rPr>
        <w:t>Iacp</w:t>
      </w:r>
      <w:proofErr w:type="spellEnd"/>
      <w:r>
        <w:rPr>
          <w:color w:val="333333"/>
          <w:sz w:val="28"/>
          <w:szCs w:val="28"/>
        </w:rPr>
        <w:t xml:space="preserve"> di Trapani ha </w:t>
      </w:r>
      <w:r w:rsidRPr="002E3295">
        <w:rPr>
          <w:b/>
          <w:color w:val="333333"/>
          <w:sz w:val="28"/>
          <w:szCs w:val="28"/>
          <w:u w:val="single"/>
        </w:rPr>
        <w:t>avviato tutte le procedure</w:t>
      </w:r>
      <w:r>
        <w:rPr>
          <w:color w:val="333333"/>
          <w:sz w:val="28"/>
          <w:szCs w:val="28"/>
        </w:rPr>
        <w:t xml:space="preserve"> per l’applicazione di queste nuove previsioni di legge chiedendo p</w:t>
      </w:r>
      <w:r w:rsidRPr="007062B7">
        <w:rPr>
          <w:color w:val="333333"/>
          <w:sz w:val="28"/>
          <w:szCs w:val="28"/>
        </w:rPr>
        <w:t>iù rigore nei confronti d</w:t>
      </w:r>
      <w:r>
        <w:rPr>
          <w:color w:val="333333"/>
          <w:sz w:val="28"/>
          <w:szCs w:val="28"/>
        </w:rPr>
        <w:t xml:space="preserve">egli abusivi. </w:t>
      </w:r>
      <w:r w:rsidRPr="002E3295">
        <w:rPr>
          <w:b/>
          <w:color w:val="333333"/>
          <w:sz w:val="28"/>
          <w:szCs w:val="28"/>
          <w:u w:val="single"/>
        </w:rPr>
        <w:t>L’occupante abusivo non potrà chiedere né la residenza, né l'allacciamento ai pubblici servizi e cioè servizi elettrici, idrici, gas, allacciamenti telefonici.</w:t>
      </w:r>
    </w:p>
    <w:p w:rsidR="002E3295" w:rsidRDefault="002E3295" w:rsidP="002E3295">
      <w:pPr>
        <w:shd w:val="clear" w:color="auto" w:fill="FFFFFF"/>
        <w:spacing w:before="100" w:beforeAutospacing="1" w:after="100" w:afterAutospacing="1" w:line="27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L’</w:t>
      </w:r>
      <w:proofErr w:type="spellStart"/>
      <w:r>
        <w:rPr>
          <w:color w:val="333333"/>
          <w:sz w:val="28"/>
          <w:szCs w:val="28"/>
        </w:rPr>
        <w:t>Iacp</w:t>
      </w:r>
      <w:proofErr w:type="spellEnd"/>
      <w:r>
        <w:rPr>
          <w:color w:val="333333"/>
          <w:sz w:val="28"/>
          <w:szCs w:val="28"/>
        </w:rPr>
        <w:t xml:space="preserve"> di Trapani sta quindi avviando contatti con i Comuni e gli enti che per le rispettive prerogative erogano questi servizi perché immediatamente si dia applicazione alle disposizioni della legge, </w:t>
      </w:r>
      <w:r w:rsidRPr="002E3295">
        <w:rPr>
          <w:b/>
          <w:color w:val="333333"/>
          <w:sz w:val="28"/>
          <w:szCs w:val="28"/>
          <w:u w:val="single"/>
        </w:rPr>
        <w:t>eliminando i casi di allacciamenti di servizi a favore di coloro i quali risultino abusivi occupanti di alloggi popolari o comunque lo posseggono in maniera illegittima</w:t>
      </w:r>
      <w:r>
        <w:rPr>
          <w:color w:val="333333"/>
          <w:sz w:val="28"/>
          <w:szCs w:val="28"/>
        </w:rPr>
        <w:t>. Altrettanto l’</w:t>
      </w:r>
      <w:proofErr w:type="spellStart"/>
      <w:r>
        <w:rPr>
          <w:color w:val="333333"/>
          <w:sz w:val="28"/>
          <w:szCs w:val="28"/>
        </w:rPr>
        <w:t>Iacp</w:t>
      </w:r>
      <w:proofErr w:type="spellEnd"/>
      <w:r>
        <w:rPr>
          <w:color w:val="333333"/>
          <w:sz w:val="28"/>
          <w:szCs w:val="28"/>
        </w:rPr>
        <w:t xml:space="preserve"> di Trapani sta avvertendo gli enti che forniscono i servizi che </w:t>
      </w:r>
      <w:r w:rsidRPr="002E3295">
        <w:rPr>
          <w:b/>
          <w:color w:val="333333"/>
          <w:sz w:val="28"/>
          <w:szCs w:val="28"/>
          <w:u w:val="single"/>
        </w:rPr>
        <w:t>sono obbligati a rifiutare i relativi allacciamenti ex novo, uniformandosi quindi ai divieti imposti dalla nuova legge</w:t>
      </w:r>
      <w:r>
        <w:rPr>
          <w:color w:val="333333"/>
          <w:sz w:val="28"/>
          <w:szCs w:val="28"/>
        </w:rPr>
        <w:t>.</w:t>
      </w:r>
    </w:p>
    <w:p w:rsidR="002E3295" w:rsidRPr="007062B7" w:rsidRDefault="002E3295" w:rsidP="002E3295">
      <w:pPr>
        <w:shd w:val="clear" w:color="auto" w:fill="FFFFFF"/>
        <w:spacing w:before="100" w:beforeAutospacing="1" w:after="100" w:afterAutospacing="1" w:line="270" w:lineRule="atLeast"/>
        <w:jc w:val="both"/>
        <w:rPr>
          <w:color w:val="444444"/>
          <w:sz w:val="28"/>
          <w:szCs w:val="28"/>
        </w:rPr>
      </w:pPr>
      <w:r>
        <w:rPr>
          <w:color w:val="333333"/>
          <w:sz w:val="28"/>
          <w:szCs w:val="28"/>
        </w:rPr>
        <w:t xml:space="preserve">L’emergenza casa per essere risolta non  può che essere affrontata con il rispetto delle norme di legge che peraltro prevedono anche utili sostegni per allargare l’offerta abitativa. </w:t>
      </w:r>
    </w:p>
    <w:bookmarkEnd w:id="0"/>
    <w:p w:rsidR="002E3295" w:rsidRDefault="002E3295" w:rsidP="002E3295"/>
    <w:p w:rsidR="008225F2" w:rsidRDefault="008225F2" w:rsidP="008225F2">
      <w:pPr>
        <w:jc w:val="both"/>
      </w:pPr>
    </w:p>
    <w:p w:rsidR="002818EB" w:rsidRDefault="002818EB" w:rsidP="00AB09EE">
      <w:pPr>
        <w:rPr>
          <w:sz w:val="20"/>
          <w:szCs w:val="20"/>
        </w:rPr>
      </w:pP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UFFICIO STAMPA</w:t>
      </w: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R. Giacalone</w:t>
      </w:r>
    </w:p>
    <w:p w:rsidR="008225F2" w:rsidRDefault="008225F2" w:rsidP="00AB09EE">
      <w:pPr>
        <w:rPr>
          <w:sz w:val="20"/>
          <w:szCs w:val="20"/>
        </w:rPr>
      </w:pPr>
    </w:p>
    <w:p w:rsidR="002E3295" w:rsidRDefault="008225F2" w:rsidP="002E3295">
      <w:pPr>
        <w:rPr>
          <w:sz w:val="20"/>
          <w:szCs w:val="20"/>
        </w:rPr>
      </w:pPr>
      <w:r>
        <w:rPr>
          <w:sz w:val="20"/>
          <w:szCs w:val="20"/>
        </w:rPr>
        <w:t>Trapani 1</w:t>
      </w:r>
      <w:r w:rsidR="002E3295">
        <w:rPr>
          <w:sz w:val="20"/>
          <w:szCs w:val="20"/>
        </w:rPr>
        <w:t>3</w:t>
      </w:r>
      <w:r>
        <w:rPr>
          <w:sz w:val="20"/>
          <w:szCs w:val="20"/>
        </w:rPr>
        <w:t xml:space="preserve"> giugno 2014</w:t>
      </w:r>
    </w:p>
    <w:p w:rsidR="00731E46" w:rsidRDefault="00731E46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</w:p>
    <w:sectPr w:rsidR="00731E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E"/>
    <w:rsid w:val="002818EB"/>
    <w:rsid w:val="002B6CEE"/>
    <w:rsid w:val="002E3295"/>
    <w:rsid w:val="00392293"/>
    <w:rsid w:val="003D2AD1"/>
    <w:rsid w:val="00731E46"/>
    <w:rsid w:val="008225F2"/>
    <w:rsid w:val="009A3FDE"/>
    <w:rsid w:val="00AB09EE"/>
    <w:rsid w:val="00D01229"/>
    <w:rsid w:val="00F5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iacalone@iacptrapani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Giacalone</dc:creator>
  <cp:lastModifiedBy>Giacalone</cp:lastModifiedBy>
  <cp:revision>2</cp:revision>
  <dcterms:created xsi:type="dcterms:W3CDTF">2014-06-13T08:00:00Z</dcterms:created>
  <dcterms:modified xsi:type="dcterms:W3CDTF">2014-06-13T08:00:00Z</dcterms:modified>
</cp:coreProperties>
</file>