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9EE" w:rsidRDefault="00AB09EE" w:rsidP="00AB09EE">
      <w:pPr>
        <w:tabs>
          <w:tab w:val="left" w:pos="1065"/>
          <w:tab w:val="center" w:pos="5104"/>
        </w:tabs>
        <w:ind w:right="-285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73660</wp:posOffset>
            </wp:positionV>
            <wp:extent cx="1714500" cy="770255"/>
            <wp:effectExtent l="0" t="0" r="0" b="0"/>
            <wp:wrapNone/>
            <wp:docPr id="6" name="Immagine 6" descr="bian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anc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09EE" w:rsidRDefault="00AB09EE" w:rsidP="00AB09EE">
      <w:pPr>
        <w:tabs>
          <w:tab w:val="left" w:pos="1065"/>
          <w:tab w:val="center" w:pos="5104"/>
        </w:tabs>
        <w:ind w:right="-285"/>
      </w:pPr>
      <w:r>
        <w:tab/>
        <w:t xml:space="preserve"> </w:t>
      </w:r>
      <w:r>
        <w:rPr>
          <w:rFonts w:ascii="Arial" w:hAnsi="Arial" w:cs="Arial"/>
          <w:noProof/>
          <w:color w:val="0000FF"/>
        </w:rPr>
        <w:drawing>
          <wp:inline distT="0" distB="0" distL="0" distR="0">
            <wp:extent cx="438150" cy="53975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9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2057400" cy="1257300"/>
                <wp:effectExtent l="0" t="0" r="4445" b="2540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5" o:spid="_x0000_s1026" style="position:absolute;margin-left:9pt;margin-top:0;width:162pt;height:9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-114300</wp:posOffset>
                </wp:positionV>
                <wp:extent cx="1028700" cy="342900"/>
                <wp:effectExtent l="0" t="0" r="4445" b="2540"/>
                <wp:wrapNone/>
                <wp:docPr id="4" name="Rettango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4" o:spid="_x0000_s1026" style="position:absolute;margin-left:1in;margin-top:-9pt;width:81pt;height:2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-259080</wp:posOffset>
                </wp:positionH>
                <wp:positionV relativeFrom="paragraph">
                  <wp:posOffset>-237490</wp:posOffset>
                </wp:positionV>
                <wp:extent cx="685800" cy="1143000"/>
                <wp:effectExtent l="127000" t="17145" r="120650" b="20955"/>
                <wp:wrapNone/>
                <wp:docPr id="3" name="Ova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897840" flipH="1">
                          <a:off x="0" y="0"/>
                          <a:ext cx="685800" cy="1143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3" o:spid="_x0000_s1026" style="position:absolute;margin-left:-20.4pt;margin-top:-18.7pt;width:54pt;height:90pt;rotation:-2072947fd;flip:x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-226695</wp:posOffset>
                </wp:positionV>
                <wp:extent cx="457200" cy="1257300"/>
                <wp:effectExtent l="5080" t="8890" r="4445" b="635"/>
                <wp:wrapNone/>
                <wp:docPr id="2" name="Ova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1257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2" o:spid="_x0000_s1026" style="position:absolute;margin-left:0;margin-top:-17.85pt;width:36pt;height:9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" stroked="f"/>
            </w:pict>
          </mc:Fallback>
        </mc:AlternateContent>
      </w:r>
    </w:p>
    <w:p w:rsidR="00AB09EE" w:rsidRDefault="00AB09EE" w:rsidP="00AB09EE">
      <w:pPr>
        <w:tabs>
          <w:tab w:val="left" w:pos="1020"/>
        </w:tabs>
        <w:rPr>
          <w:b/>
          <w:i/>
        </w:rPr>
      </w:pPr>
      <w:r>
        <w:t xml:space="preserve">           </w:t>
      </w:r>
      <w:r w:rsidRPr="00AF1BD4">
        <w:rPr>
          <w:b/>
          <w:bCs/>
          <w:i/>
          <w:sz w:val="22"/>
          <w:szCs w:val="22"/>
        </w:rPr>
        <w:t xml:space="preserve">Regione Siciliana                                                    </w:t>
      </w:r>
      <w:r w:rsidRPr="00AF1BD4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    </w:t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ab/>
      </w:r>
    </w:p>
    <w:p w:rsidR="00AB09EE" w:rsidRPr="00FB3BC4" w:rsidRDefault="00AB09EE" w:rsidP="00AB09EE">
      <w:pPr>
        <w:tabs>
          <w:tab w:val="left" w:pos="102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</w:t>
      </w:r>
      <w:r w:rsidRPr="00991E23">
        <w:rPr>
          <w:b/>
          <w:i/>
        </w:rPr>
        <w:t>Istituto Autonomo Case Popolari</w:t>
      </w:r>
      <w:r>
        <w:rPr>
          <w:b/>
          <w:i/>
        </w:rPr>
        <w:t xml:space="preserve">                                                     </w:t>
      </w:r>
    </w:p>
    <w:p w:rsidR="00AB09EE" w:rsidRDefault="00AB09EE" w:rsidP="00AB09EE">
      <w:pP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</w:t>
      </w:r>
      <w:r w:rsidRPr="00DA0256">
        <w:rPr>
          <w:b/>
          <w:i/>
        </w:rPr>
        <w:t xml:space="preserve">TRAPANI     </w:t>
      </w:r>
    </w:p>
    <w:p w:rsidR="00AB09EE" w:rsidRPr="00AB09EE" w:rsidRDefault="00AB09EE" w:rsidP="00AB09EE">
      <w:pPr>
        <w:rPr>
          <w:b/>
          <w:sz w:val="20"/>
          <w:szCs w:val="20"/>
        </w:rPr>
      </w:pPr>
      <w:r>
        <w:rPr>
          <w:b/>
        </w:rPr>
        <w:t xml:space="preserve">                                                                      </w:t>
      </w:r>
      <w:r w:rsidRPr="00AB09EE">
        <w:rPr>
          <w:b/>
          <w:sz w:val="20"/>
          <w:szCs w:val="20"/>
        </w:rPr>
        <w:t>Ufficio di Staff e Comunicazione</w:t>
      </w:r>
    </w:p>
    <w:p w:rsidR="00AB09EE" w:rsidRDefault="00AB09EE" w:rsidP="00AB09EE">
      <w:pPr>
        <w:rPr>
          <w:b/>
          <w:sz w:val="16"/>
          <w:szCs w:val="16"/>
        </w:rPr>
      </w:pPr>
      <w:r>
        <w:rPr>
          <w:b/>
        </w:rPr>
        <w:t xml:space="preserve">                                                         </w:t>
      </w:r>
      <w:hyperlink r:id="rId7" w:history="1">
        <w:r w:rsidRPr="00AB09EE">
          <w:rPr>
            <w:rStyle w:val="Collegamentoipertestuale"/>
            <w:b/>
            <w:sz w:val="16"/>
            <w:szCs w:val="16"/>
          </w:rPr>
          <w:t>giacalone@iacptrapani.it</w:t>
        </w:r>
      </w:hyperlink>
      <w:r w:rsidRPr="00AB09EE">
        <w:rPr>
          <w:b/>
          <w:sz w:val="16"/>
          <w:szCs w:val="16"/>
        </w:rPr>
        <w:t xml:space="preserve"> – 0923 823152/53  3384889889 </w:t>
      </w:r>
      <w:r>
        <w:rPr>
          <w:b/>
          <w:sz w:val="16"/>
          <w:szCs w:val="16"/>
        </w:rPr>
        <w:t>–</w:t>
      </w:r>
      <w:r w:rsidRPr="00AB09EE">
        <w:rPr>
          <w:b/>
          <w:sz w:val="16"/>
          <w:szCs w:val="16"/>
        </w:rPr>
        <w:t xml:space="preserve"> 3351221265</w:t>
      </w: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AB09EE" w:rsidRDefault="00AB09EE" w:rsidP="00AB09EE">
      <w:pPr>
        <w:rPr>
          <w:b/>
          <w:sz w:val="16"/>
          <w:szCs w:val="16"/>
        </w:rPr>
      </w:pPr>
    </w:p>
    <w:p w:rsidR="00AB09EE" w:rsidRPr="00F55A33" w:rsidRDefault="00AB09EE" w:rsidP="00AB09EE">
      <w:pPr>
        <w:rPr>
          <w:sz w:val="20"/>
          <w:szCs w:val="20"/>
        </w:rPr>
      </w:pPr>
      <w:r w:rsidRPr="00F55A33">
        <w:rPr>
          <w:sz w:val="20"/>
          <w:szCs w:val="20"/>
        </w:rPr>
        <w:t>L’assessorato regionale alle Infrastrutture della Regione Sicilia ha proceduto alla nomina del nuovo commissario ad acta presso l’</w:t>
      </w:r>
      <w:proofErr w:type="spellStart"/>
      <w:r w:rsidRPr="00F55A33">
        <w:rPr>
          <w:sz w:val="20"/>
          <w:szCs w:val="20"/>
        </w:rPr>
        <w:t>Iacp</w:t>
      </w:r>
      <w:proofErr w:type="spellEnd"/>
      <w:r w:rsidRPr="00F55A33">
        <w:rPr>
          <w:sz w:val="20"/>
          <w:szCs w:val="20"/>
        </w:rPr>
        <w:t xml:space="preserve"> di Trapani. L’incarico, sin qui svolto dalla dottoressa Rosanna Conti, dirigente regionale, è stato adesso attribuito al dr. Ing. Salvatore </w:t>
      </w:r>
      <w:proofErr w:type="spellStart"/>
      <w:r w:rsidRPr="00F55A33">
        <w:rPr>
          <w:sz w:val="20"/>
          <w:szCs w:val="20"/>
        </w:rPr>
        <w:t>Pirrone</w:t>
      </w:r>
      <w:proofErr w:type="spellEnd"/>
      <w:r w:rsidRPr="00F55A33">
        <w:rPr>
          <w:sz w:val="20"/>
          <w:szCs w:val="20"/>
        </w:rPr>
        <w:t xml:space="preserve"> che in atto è anche il dirigente capo dell’ufficio del Genio Civile di Trapani.</w:t>
      </w:r>
    </w:p>
    <w:p w:rsidR="00AB09EE" w:rsidRPr="00F55A33" w:rsidRDefault="00AB09EE" w:rsidP="00AB09EE">
      <w:pPr>
        <w:rPr>
          <w:sz w:val="20"/>
          <w:szCs w:val="20"/>
        </w:rPr>
      </w:pPr>
    </w:p>
    <w:p w:rsidR="00AB09EE" w:rsidRPr="00F55A33" w:rsidRDefault="00AB09EE" w:rsidP="00AB09EE">
      <w:pPr>
        <w:rPr>
          <w:sz w:val="20"/>
          <w:szCs w:val="20"/>
        </w:rPr>
      </w:pPr>
      <w:r w:rsidRPr="00F55A33">
        <w:rPr>
          <w:sz w:val="20"/>
          <w:szCs w:val="20"/>
        </w:rPr>
        <w:t xml:space="preserve">L’ingegnere </w:t>
      </w:r>
      <w:proofErr w:type="spellStart"/>
      <w:r w:rsidRPr="00F55A33">
        <w:rPr>
          <w:sz w:val="20"/>
          <w:szCs w:val="20"/>
        </w:rPr>
        <w:t>Pirrone</w:t>
      </w:r>
      <w:proofErr w:type="spellEnd"/>
      <w:r w:rsidRPr="00F55A33">
        <w:rPr>
          <w:sz w:val="20"/>
          <w:szCs w:val="20"/>
        </w:rPr>
        <w:t xml:space="preserve"> oggi si è insediato alla guida dell’</w:t>
      </w:r>
      <w:proofErr w:type="spellStart"/>
      <w:r w:rsidRPr="00F55A33">
        <w:rPr>
          <w:sz w:val="20"/>
          <w:szCs w:val="20"/>
        </w:rPr>
        <w:t>Iacp</w:t>
      </w:r>
      <w:proofErr w:type="spellEnd"/>
      <w:r w:rsidRPr="00F55A33">
        <w:rPr>
          <w:sz w:val="20"/>
          <w:szCs w:val="20"/>
        </w:rPr>
        <w:t xml:space="preserve"> di Trapani.</w:t>
      </w:r>
    </w:p>
    <w:p w:rsidR="00F55A33" w:rsidRPr="00F55A33" w:rsidRDefault="00F55A33" w:rsidP="00AB09EE">
      <w:pPr>
        <w:rPr>
          <w:b/>
          <w:sz w:val="20"/>
          <w:szCs w:val="20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8"/>
      </w:tblGrid>
      <w:tr w:rsidR="00F55A33" w:rsidRPr="00F55A33" w:rsidTr="00F55A33">
        <w:trPr>
          <w:tblCellSpacing w:w="15" w:type="dxa"/>
        </w:trPr>
        <w:tc>
          <w:tcPr>
            <w:tcW w:w="4969" w:type="pct"/>
            <w:vAlign w:val="center"/>
            <w:hideMark/>
          </w:tcPr>
          <w:p w:rsidR="00F55A33" w:rsidRPr="00F55A33" w:rsidRDefault="00F55A33">
            <w:pPr>
              <w:pStyle w:val="NormaleWeb"/>
              <w:spacing w:before="0" w:beforeAutospacing="0" w:after="0" w:afterAutospacing="0"/>
              <w:rPr>
                <w:sz w:val="20"/>
                <w:szCs w:val="20"/>
              </w:rPr>
            </w:pPr>
            <w:r w:rsidRPr="00F55A33">
              <w:rPr>
                <w:sz w:val="20"/>
                <w:szCs w:val="20"/>
              </w:rPr>
              <w:t>   </w:t>
            </w:r>
            <w:r w:rsidRPr="00F55A33">
              <w:rPr>
                <w:rStyle w:val="testo"/>
                <w:color w:val="000000"/>
                <w:sz w:val="20"/>
                <w:szCs w:val="20"/>
              </w:rPr>
              <w:t>  </w:t>
            </w:r>
            <w:r w:rsidRPr="00F55A3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F55A33">
              <w:rPr>
                <w:rStyle w:val="testo"/>
                <w:color w:val="000000"/>
                <w:sz w:val="20"/>
                <w:szCs w:val="20"/>
              </w:rPr>
              <w:t>nato a Roccamena (PA) nel 1957, laureato in ingegneria civile presso la Facoltà di Ingegneria di Palermo.</w:t>
            </w:r>
          </w:p>
          <w:p w:rsidR="00F55A33" w:rsidRPr="00F55A33" w:rsidRDefault="00F55A33" w:rsidP="00F55A33">
            <w:pPr>
              <w:pStyle w:val="Normale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55A33">
              <w:rPr>
                <w:sz w:val="20"/>
                <w:szCs w:val="20"/>
              </w:rPr>
              <w:t> </w:t>
            </w:r>
            <w:r w:rsidRPr="00F55A33">
              <w:rPr>
                <w:color w:val="000000"/>
                <w:sz w:val="20"/>
                <w:szCs w:val="20"/>
              </w:rPr>
              <w:t>     Dopo un breve periodo di insegnamento di fisica e di topografia nella scuola secondaria superiore, entra nell’Amministrazione Regionale nel</w:t>
            </w:r>
            <w:r w:rsidRPr="00F55A3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F55A33">
              <w:rPr>
                <w:rStyle w:val="Enfasigrassetto"/>
                <w:color w:val="000000"/>
                <w:sz w:val="20"/>
                <w:szCs w:val="20"/>
                <w:bdr w:val="none" w:sz="0" w:space="0" w:color="auto" w:frame="1"/>
              </w:rPr>
              <w:t>1989</w:t>
            </w:r>
            <w:r w:rsidRPr="00F55A33">
              <w:rPr>
                <w:rStyle w:val="apple-converted-space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 </w:t>
            </w:r>
            <w:r w:rsidRPr="00F55A33">
              <w:rPr>
                <w:color w:val="000000"/>
                <w:sz w:val="20"/>
                <w:szCs w:val="20"/>
              </w:rPr>
              <w:t>con la qualifica di Dirigente Tecnico presso il Genio Civile di Palermo.</w:t>
            </w:r>
          </w:p>
          <w:p w:rsidR="00F55A33" w:rsidRPr="00F55A33" w:rsidRDefault="00F55A33">
            <w:pPr>
              <w:pStyle w:val="testo1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55A33">
              <w:rPr>
                <w:color w:val="000000"/>
                <w:sz w:val="20"/>
                <w:szCs w:val="20"/>
              </w:rPr>
              <w:t>      Nel</w:t>
            </w:r>
            <w:r w:rsidRPr="00F55A3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F55A33">
              <w:rPr>
                <w:rStyle w:val="Enfasigrassetto"/>
                <w:color w:val="000000"/>
                <w:sz w:val="20"/>
                <w:szCs w:val="20"/>
                <w:bdr w:val="none" w:sz="0" w:space="0" w:color="auto" w:frame="1"/>
              </w:rPr>
              <w:t>dicembre 2001</w:t>
            </w:r>
            <w:r w:rsidRPr="00F55A33">
              <w:rPr>
                <w:color w:val="000000"/>
                <w:sz w:val="20"/>
                <w:szCs w:val="20"/>
              </w:rPr>
              <w:t>, dopo avere ricoperto diversi incarichi, come componente, in più gruppi dello stesso Ispettorato Tecnico, è stato nominato Dirigente Responsabile della U.O.B. 1.1 (</w:t>
            </w:r>
            <w:r w:rsidRPr="00F55A33">
              <w:rPr>
                <w:rStyle w:val="Enfasicorsivo"/>
                <w:color w:val="000000"/>
                <w:sz w:val="20"/>
                <w:szCs w:val="20"/>
                <w:bdr w:val="none" w:sz="0" w:space="0" w:color="auto" w:frame="1"/>
              </w:rPr>
              <w:t>Affari tecnici e connessi controlli della Presidenza della regione e congruità della spesa</w:t>
            </w:r>
            <w:r w:rsidRPr="00F55A33">
              <w:rPr>
                <w:color w:val="000000"/>
                <w:sz w:val="20"/>
                <w:szCs w:val="20"/>
              </w:rPr>
              <w:t>) dell'Ispettorato Regionale Tecnico dell'Assessorato Regionale Lavori Pubblici.</w:t>
            </w:r>
          </w:p>
          <w:p w:rsidR="00F55A33" w:rsidRPr="00F55A33" w:rsidRDefault="00F55A33">
            <w:pPr>
              <w:pStyle w:val="testo1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55A33">
              <w:rPr>
                <w:color w:val="000000"/>
                <w:sz w:val="20"/>
                <w:szCs w:val="20"/>
              </w:rPr>
              <w:t>      A</w:t>
            </w:r>
            <w:r w:rsidRPr="00F55A3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F55A33">
              <w:rPr>
                <w:rStyle w:val="Enfasigrassetto"/>
                <w:color w:val="000000"/>
                <w:sz w:val="20"/>
                <w:szCs w:val="20"/>
                <w:bdr w:val="none" w:sz="0" w:space="0" w:color="auto" w:frame="1"/>
              </w:rPr>
              <w:t>marzo 2003</w:t>
            </w:r>
            <w:r w:rsidRPr="00F55A3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F55A33">
              <w:rPr>
                <w:color w:val="000000"/>
                <w:sz w:val="20"/>
                <w:szCs w:val="20"/>
              </w:rPr>
              <w:t>è Dirigente Responsabile ad interim (con la U.O.B. 1.1.) della U.O.B. XX del Dipartimento LL.PP.</w:t>
            </w:r>
            <w:r w:rsidRPr="00F55A3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F55A33">
              <w:rPr>
                <w:rStyle w:val="Enfasicorsivo"/>
                <w:i w:val="0"/>
                <w:iCs w:val="0"/>
                <w:color w:val="000000"/>
                <w:sz w:val="20"/>
                <w:szCs w:val="20"/>
              </w:rPr>
              <w:t>(</w:t>
            </w:r>
            <w:r w:rsidRPr="00F55A33">
              <w:rPr>
                <w:rStyle w:val="Enfasicorsivo"/>
                <w:color w:val="000000"/>
                <w:sz w:val="20"/>
                <w:szCs w:val="20"/>
              </w:rPr>
              <w:t>Competenze sulla dissalazione delle acque in Sicilia</w:t>
            </w:r>
            <w:r w:rsidRPr="00F55A33">
              <w:rPr>
                <w:color w:val="000000"/>
                <w:sz w:val="20"/>
                <w:szCs w:val="20"/>
              </w:rPr>
              <w:t>), mentre dal</w:t>
            </w:r>
            <w:r w:rsidRPr="00F55A33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Pr="00F55A33">
              <w:rPr>
                <w:rStyle w:val="Enfasigrassetto"/>
                <w:color w:val="000000"/>
                <w:sz w:val="20"/>
                <w:szCs w:val="20"/>
                <w:bdr w:val="none" w:sz="0" w:space="0" w:color="auto" w:frame="1"/>
              </w:rPr>
              <w:t>gennaio 2004</w:t>
            </w:r>
            <w:r w:rsidRPr="00F55A33">
              <w:rPr>
                <w:color w:val="000000"/>
                <w:sz w:val="20"/>
                <w:szCs w:val="20"/>
              </w:rPr>
              <w:t>è incaricato di Dirigere il Servizio 1° (</w:t>
            </w:r>
            <w:r w:rsidRPr="00F55A33">
              <w:rPr>
                <w:rStyle w:val="Enfasicorsivo"/>
                <w:color w:val="000000"/>
                <w:sz w:val="20"/>
                <w:szCs w:val="20"/>
                <w:bdr w:val="none" w:sz="0" w:space="0" w:color="auto" w:frame="1"/>
              </w:rPr>
              <w:t>Affari tecnici e connessi controlli della Presidenza della regione, dell’assessorato regionale sanità e congruità dei prezzi per forniture di beni e servizi degli uffici della regione Siciliana nonché dell'Agenzia per i rifiuti e le acque</w:t>
            </w:r>
            <w:r w:rsidRPr="00F55A33">
              <w:rPr>
                <w:color w:val="000000"/>
                <w:sz w:val="20"/>
                <w:szCs w:val="20"/>
              </w:rPr>
              <w:t>) del predetto Dipartimento.</w:t>
            </w:r>
          </w:p>
          <w:p w:rsidR="00F55A33" w:rsidRPr="00F55A33" w:rsidRDefault="00F55A33" w:rsidP="00F55A33">
            <w:pPr>
              <w:pStyle w:val="testo1"/>
              <w:spacing w:before="0" w:beforeAutospacing="0" w:after="0" w:afterAutospacing="0"/>
              <w:rPr>
                <w:sz w:val="20"/>
                <w:szCs w:val="20"/>
              </w:rPr>
            </w:pPr>
            <w:r w:rsidRPr="00F55A33">
              <w:rPr>
                <w:color w:val="000000"/>
                <w:sz w:val="20"/>
                <w:szCs w:val="20"/>
              </w:rPr>
              <w:t> </w:t>
            </w:r>
            <w:r w:rsidRPr="00F55A33">
              <w:rPr>
                <w:sz w:val="20"/>
                <w:szCs w:val="20"/>
              </w:rPr>
              <w:t>    A</w:t>
            </w:r>
            <w:r w:rsidRPr="00F55A33">
              <w:rPr>
                <w:rStyle w:val="apple-converted-space"/>
                <w:sz w:val="20"/>
                <w:szCs w:val="20"/>
              </w:rPr>
              <w:t> </w:t>
            </w:r>
            <w:r w:rsidRPr="00F55A33">
              <w:rPr>
                <w:rStyle w:val="Enfasigrassetto"/>
                <w:color w:val="000000"/>
                <w:sz w:val="20"/>
                <w:szCs w:val="20"/>
                <w:bdr w:val="none" w:sz="0" w:space="0" w:color="auto" w:frame="1"/>
              </w:rPr>
              <w:t>luglio 2010</w:t>
            </w:r>
            <w:r w:rsidRPr="00F55A33">
              <w:rPr>
                <w:rStyle w:val="apple-converted-space"/>
                <w:sz w:val="20"/>
                <w:szCs w:val="20"/>
              </w:rPr>
              <w:t> </w:t>
            </w:r>
            <w:r w:rsidRPr="00F55A33">
              <w:rPr>
                <w:rStyle w:val="testo"/>
                <w:color w:val="000000"/>
                <w:sz w:val="20"/>
                <w:szCs w:val="20"/>
              </w:rPr>
              <w:t>viene nominato Dirigente Responsabile del Servizio 14° (</w:t>
            </w:r>
            <w:r w:rsidRPr="00F55A33">
              <w:rPr>
                <w:rStyle w:val="Enfasicorsivo"/>
                <w:color w:val="000000"/>
                <w:sz w:val="20"/>
                <w:szCs w:val="20"/>
              </w:rPr>
              <w:t>Adempimenti tecnici e connessi controlli sulle opere di competenza dei dipartimenti dell’Assessorato dell’Economia e della Presidenza della Regione)</w:t>
            </w:r>
            <w:r w:rsidRPr="00F55A33">
              <w:rPr>
                <w:rStyle w:val="apple-converted-space"/>
                <w:i/>
                <w:iCs/>
                <w:color w:val="000000"/>
                <w:sz w:val="20"/>
                <w:szCs w:val="20"/>
              </w:rPr>
              <w:t> </w:t>
            </w:r>
            <w:r w:rsidRPr="00F55A33">
              <w:rPr>
                <w:rStyle w:val="testo"/>
                <w:color w:val="000000"/>
                <w:sz w:val="20"/>
                <w:szCs w:val="20"/>
              </w:rPr>
              <w:t>del Dipartimento delle Infrastrutture e della Mobilità e dei Trasporti.</w:t>
            </w:r>
          </w:p>
          <w:p w:rsidR="00F55A33" w:rsidRPr="00F55A33" w:rsidRDefault="00F55A33">
            <w:pPr>
              <w:pStyle w:val="NormaleWeb"/>
              <w:spacing w:before="0" w:beforeAutospacing="0" w:after="0" w:afterAutospacing="0"/>
              <w:rPr>
                <w:i/>
                <w:iCs/>
                <w:sz w:val="20"/>
                <w:szCs w:val="20"/>
              </w:rPr>
            </w:pPr>
            <w:r w:rsidRPr="00F55A33">
              <w:rPr>
                <w:i/>
                <w:iCs/>
                <w:sz w:val="20"/>
                <w:szCs w:val="20"/>
              </w:rPr>
              <w:t>     Nell’ambito dello stesso Dipartimento ha ricoperto incarichi ad interim del Servizio 18 e 21.</w:t>
            </w:r>
          </w:p>
          <w:p w:rsidR="00F55A33" w:rsidRPr="00F55A33" w:rsidRDefault="00F55A33">
            <w:pPr>
              <w:pStyle w:val="NormaleWeb"/>
              <w:spacing w:before="0" w:beforeAutospacing="0" w:after="0" w:afterAutospacing="0"/>
              <w:rPr>
                <w:i/>
                <w:iCs/>
                <w:sz w:val="20"/>
                <w:szCs w:val="20"/>
              </w:rPr>
            </w:pPr>
            <w:r w:rsidRPr="00F55A33">
              <w:rPr>
                <w:i/>
                <w:iCs/>
                <w:sz w:val="20"/>
                <w:szCs w:val="20"/>
              </w:rPr>
              <w:t>    In data</w:t>
            </w:r>
            <w:r w:rsidRPr="00F55A33">
              <w:rPr>
                <w:rStyle w:val="apple-converted-space"/>
                <w:i/>
                <w:iCs/>
                <w:sz w:val="20"/>
                <w:szCs w:val="20"/>
              </w:rPr>
              <w:t> </w:t>
            </w:r>
            <w:r w:rsidRPr="00F55A33">
              <w:rPr>
                <w:rStyle w:val="Enfasigrassetto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>14 Luglio 2012</w:t>
            </w:r>
            <w:r w:rsidRPr="00F55A33">
              <w:rPr>
                <w:rStyle w:val="apple-converted-space"/>
                <w:i/>
                <w:iCs/>
                <w:sz w:val="20"/>
                <w:szCs w:val="20"/>
              </w:rPr>
              <w:t> </w:t>
            </w:r>
            <w:r w:rsidRPr="00F55A33">
              <w:rPr>
                <w:i/>
                <w:iCs/>
                <w:sz w:val="20"/>
                <w:szCs w:val="20"/>
              </w:rPr>
              <w:t>è stato nominato INGEGNERE CAPO ad interim dell’Ufficio del GENIO CIVILE DI PALERMO.</w:t>
            </w:r>
          </w:p>
          <w:p w:rsidR="00F55A33" w:rsidRPr="00F55A33" w:rsidRDefault="00F55A33" w:rsidP="00F55A33">
            <w:pPr>
              <w:pStyle w:val="testo1"/>
              <w:spacing w:before="0" w:beforeAutospacing="0" w:after="0" w:afterAutospacing="0"/>
              <w:rPr>
                <w:i/>
                <w:iCs/>
                <w:sz w:val="20"/>
                <w:szCs w:val="20"/>
              </w:rPr>
            </w:pPr>
            <w:r w:rsidRPr="00F55A33">
              <w:rPr>
                <w:color w:val="000000"/>
                <w:sz w:val="20"/>
                <w:szCs w:val="20"/>
              </w:rPr>
              <w:t> </w:t>
            </w:r>
            <w:r w:rsidRPr="00F55A33">
              <w:rPr>
                <w:rStyle w:val="Enfasigrassetto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>     Dal 28/02/2013 è INGEGNERE CAPO del GENIO CIVILE DI TRAPANI.</w:t>
            </w:r>
          </w:p>
          <w:p w:rsidR="00F55A33" w:rsidRPr="00F55A33" w:rsidRDefault="00F55A33" w:rsidP="00F55A33">
            <w:pPr>
              <w:pStyle w:val="Normale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55A33">
              <w:rPr>
                <w:i/>
                <w:iCs/>
                <w:sz w:val="20"/>
                <w:szCs w:val="20"/>
              </w:rPr>
              <w:t> </w:t>
            </w:r>
            <w:r w:rsidRPr="00F55A33">
              <w:rPr>
                <w:color w:val="000000"/>
                <w:sz w:val="20"/>
                <w:szCs w:val="20"/>
              </w:rPr>
              <w:t>    Nel corso degli anni ha ricoperto svariati incarichi tra i quali si ricorda la nomina nel 2002 di Presidente della Commissione di controllo tecnico-amministrativa per la verifica delle gestioni di tutti gli impianti di dissalazione di proprietà regionale ai sensi della L.R. 134/82 (Gela, Porto Empedocle, Linosa, Lampedusa, Pantelleria, Lipari e Ustica), nonché l’incarico di rappresentare l'Amministrazione Regionale per il contratto stipulato tra Regione Siciliana e l'EAS riguardante l'impianto di dissalazione di Trapani.</w:t>
            </w:r>
          </w:p>
          <w:p w:rsidR="00F55A33" w:rsidRPr="00F55A33" w:rsidRDefault="00F55A33">
            <w:pPr>
              <w:pStyle w:val="testo1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55A33">
              <w:rPr>
                <w:color w:val="000000"/>
                <w:sz w:val="20"/>
                <w:szCs w:val="20"/>
              </w:rPr>
              <w:t>      Inoltre ha espletato numerose gare d'appalto di lavori pubblici e di forniture di beni e servizi, ha svolto diversi incarichi come R.U.P. ed ha avuto diverse nomine come componente per attività ispettive.</w:t>
            </w:r>
          </w:p>
          <w:p w:rsidR="00F55A33" w:rsidRPr="00F55A33" w:rsidRDefault="00F55A33">
            <w:pPr>
              <w:pStyle w:val="testo1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55A33">
              <w:rPr>
                <w:color w:val="000000"/>
                <w:sz w:val="20"/>
                <w:szCs w:val="20"/>
              </w:rPr>
              <w:t> </w:t>
            </w:r>
            <w:bookmarkStart w:id="0" w:name="_GoBack"/>
            <w:bookmarkEnd w:id="0"/>
            <w:r w:rsidRPr="00F55A33">
              <w:rPr>
                <w:color w:val="000000"/>
                <w:sz w:val="20"/>
                <w:szCs w:val="20"/>
              </w:rPr>
              <w:t>     E’ stato designato più volte da parte della Procura della Corte dei Conti per consulenze per accertamento danno all’erario ed ha espletato diverse consulenze a difesa della Amministrazione regionale a seguito nomina C.T.P. .</w:t>
            </w:r>
          </w:p>
          <w:p w:rsidR="00F55A33" w:rsidRPr="00F55A33" w:rsidRDefault="00F55A33">
            <w:pPr>
              <w:pStyle w:val="testo1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55A33">
              <w:rPr>
                <w:color w:val="000000"/>
                <w:sz w:val="20"/>
                <w:szCs w:val="20"/>
              </w:rPr>
              <w:t> </w:t>
            </w:r>
          </w:p>
          <w:p w:rsidR="00F55A33" w:rsidRPr="00F55A33" w:rsidRDefault="00F55A33">
            <w:pPr>
              <w:pStyle w:val="testo1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  <w:p w:rsidR="00F55A33" w:rsidRPr="00F55A33" w:rsidRDefault="00F55A33">
            <w:pPr>
              <w:pStyle w:val="testo1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55A33"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UFFICIO STAMPA</w:t>
            </w:r>
          </w:p>
          <w:p w:rsidR="00F55A33" w:rsidRPr="00F55A33" w:rsidRDefault="00F55A33">
            <w:pPr>
              <w:pStyle w:val="testo1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55A33"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R. Giacalone</w:t>
            </w:r>
          </w:p>
        </w:tc>
      </w:tr>
    </w:tbl>
    <w:p w:rsidR="00F55A33" w:rsidRPr="00F55A33" w:rsidRDefault="00F55A33" w:rsidP="00AB09EE">
      <w:pPr>
        <w:rPr>
          <w:b/>
          <w:sz w:val="20"/>
          <w:szCs w:val="20"/>
        </w:rPr>
      </w:pPr>
    </w:p>
    <w:p w:rsidR="00AB09EE" w:rsidRPr="00AB09EE" w:rsidRDefault="00AB09EE" w:rsidP="00AB09EE">
      <w:pPr>
        <w:rPr>
          <w:b/>
          <w:sz w:val="22"/>
          <w:szCs w:val="22"/>
        </w:rPr>
      </w:pPr>
    </w:p>
    <w:p w:rsidR="00AB09EE" w:rsidRPr="00727EC2" w:rsidRDefault="00AB09EE" w:rsidP="00AB09EE">
      <w:pPr>
        <w:rPr>
          <w:b/>
          <w:sz w:val="28"/>
          <w:szCs w:val="28"/>
        </w:rPr>
      </w:pPr>
    </w:p>
    <w:p w:rsidR="003D2AD1" w:rsidRDefault="003D2AD1"/>
    <w:sectPr w:rsidR="003D2AD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9EE"/>
    <w:rsid w:val="003D2AD1"/>
    <w:rsid w:val="00AB09EE"/>
    <w:rsid w:val="00F5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B0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09E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09EE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B09EE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F55A33"/>
    <w:pPr>
      <w:spacing w:before="100" w:beforeAutospacing="1" w:after="100" w:afterAutospacing="1"/>
    </w:pPr>
  </w:style>
  <w:style w:type="character" w:customStyle="1" w:styleId="testo">
    <w:name w:val="testo"/>
    <w:basedOn w:val="Carpredefinitoparagrafo"/>
    <w:rsid w:val="00F55A33"/>
  </w:style>
  <w:style w:type="character" w:styleId="Enfasigrassetto">
    <w:name w:val="Strong"/>
    <w:basedOn w:val="Carpredefinitoparagrafo"/>
    <w:uiPriority w:val="22"/>
    <w:qFormat/>
    <w:rsid w:val="00F55A33"/>
    <w:rPr>
      <w:b/>
      <w:bCs/>
    </w:rPr>
  </w:style>
  <w:style w:type="character" w:customStyle="1" w:styleId="apple-converted-space">
    <w:name w:val="apple-converted-space"/>
    <w:basedOn w:val="Carpredefinitoparagrafo"/>
    <w:rsid w:val="00F55A33"/>
  </w:style>
  <w:style w:type="paragraph" w:customStyle="1" w:styleId="testo1">
    <w:name w:val="testo1"/>
    <w:basedOn w:val="Normale"/>
    <w:rsid w:val="00F55A33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uiPriority w:val="20"/>
    <w:qFormat/>
    <w:rsid w:val="00F55A3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B0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09E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B09EE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B09EE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F55A33"/>
    <w:pPr>
      <w:spacing w:before="100" w:beforeAutospacing="1" w:after="100" w:afterAutospacing="1"/>
    </w:pPr>
  </w:style>
  <w:style w:type="character" w:customStyle="1" w:styleId="testo">
    <w:name w:val="testo"/>
    <w:basedOn w:val="Carpredefinitoparagrafo"/>
    <w:rsid w:val="00F55A33"/>
  </w:style>
  <w:style w:type="character" w:styleId="Enfasigrassetto">
    <w:name w:val="Strong"/>
    <w:basedOn w:val="Carpredefinitoparagrafo"/>
    <w:uiPriority w:val="22"/>
    <w:qFormat/>
    <w:rsid w:val="00F55A33"/>
    <w:rPr>
      <w:b/>
      <w:bCs/>
    </w:rPr>
  </w:style>
  <w:style w:type="character" w:customStyle="1" w:styleId="apple-converted-space">
    <w:name w:val="apple-converted-space"/>
    <w:basedOn w:val="Carpredefinitoparagrafo"/>
    <w:rsid w:val="00F55A33"/>
  </w:style>
  <w:style w:type="paragraph" w:customStyle="1" w:styleId="testo1">
    <w:name w:val="testo1"/>
    <w:basedOn w:val="Normale"/>
    <w:rsid w:val="00F55A33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uiPriority w:val="20"/>
    <w:qFormat/>
    <w:rsid w:val="00F55A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4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iacalone@iacptrapani.i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Iacp</Company>
  <LinksUpToDate>false</LinksUpToDate>
  <CharactersWithSpaces>4016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Giacalone</dc:creator>
  <cp:keywords/>
  <dc:description/>
  <cp:lastModifiedBy>Giacalone</cp:lastModifiedBy>
  <cp:revision>1</cp:revision>
  <dcterms:created xsi:type="dcterms:W3CDTF">2014-06-05T08:15:00Z</dcterms:created>
  <dcterms:modified xsi:type="dcterms:W3CDTF">2014-06-05T08:30:00Z</dcterms:modified>
</cp:coreProperties>
</file>